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6D5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-5715000</wp:posOffset>
            </wp:positionH>
            <wp:positionV relativeFrom="paragraph">
              <wp:posOffset>36830</wp:posOffset>
            </wp:positionV>
            <wp:extent cx="1485900" cy="932815"/>
            <wp:effectExtent l="0" t="0" r="0" b="635"/>
            <wp:wrapNone/>
            <wp:docPr id="7" name="Picture 7" descr="DHSS_Logo--Color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S_Logo--Color-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EFE">
        <w:rPr>
          <w:rFonts w:ascii="Arial" w:hAnsi="Arial"/>
          <w:b/>
          <w:sz w:val="22"/>
        </w:rPr>
        <w:t>New Jersey Department of Health</w:t>
      </w:r>
    </w:p>
    <w:p w:rsidR="00000000" w:rsidRDefault="00F03EFE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Consumer, Environmental and Occupational Health Service</w:t>
      </w:r>
    </w:p>
    <w:p w:rsidR="00000000" w:rsidRDefault="00F03EFE">
      <w:pPr>
        <w:pStyle w:val="Heading1"/>
        <w:spacing w:before="120"/>
      </w:pPr>
      <w:r>
        <w:t>CHECKLIST FOR</w:t>
      </w:r>
    </w:p>
    <w:p w:rsidR="00000000" w:rsidRDefault="00F03EFE">
      <w:pPr>
        <w:pStyle w:val="Heading1"/>
        <w:spacing w:after="240"/>
      </w:pPr>
      <w:r>
        <w:t>PUBLIC RECREATIONAL BATHING FACILITIES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00"/>
        <w:gridCol w:w="4320"/>
        <w:gridCol w:w="28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600" w:type="dxa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Municipality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4320" w:type="dxa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Health Authority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2880" w:type="dxa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bookmarkStart w:id="3" w:name="_GoBack"/>
            <w:bookmarkEnd w:id="3"/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</w:tbl>
    <w:p w:rsidR="00000000" w:rsidRDefault="00F03EFE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960"/>
        <w:gridCol w:w="360"/>
        <w:gridCol w:w="1080"/>
        <w:gridCol w:w="1080"/>
        <w:gridCol w:w="1080"/>
        <w:gridCol w:w="180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tblHeader/>
          <w:jc w:val="center"/>
        </w:trPr>
        <w:tc>
          <w:tcPr>
            <w:tcW w:w="10800" w:type="dxa"/>
            <w:gridSpan w:val="7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Pub</w:t>
            </w:r>
            <w:r>
              <w:rPr>
                <w:rFonts w:ascii="Arial" w:hAnsi="Arial"/>
                <w:sz w:val="18"/>
              </w:rPr>
              <w:t>lic Recreational Bathing Facility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6480" w:type="dxa"/>
            <w:gridSpan w:val="4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Dates of Operation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  <w:tc>
          <w:tcPr>
            <w:tcW w:w="4320" w:type="dxa"/>
            <w:gridSpan w:val="3"/>
          </w:tcPr>
          <w:p w:rsidR="00000000" w:rsidRDefault="00F03EFE">
            <w:pPr>
              <w:pStyle w:val="BodyText"/>
            </w:pPr>
            <w:r>
              <w:t>Type of PRB Facility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"/>
                    <w:listEntry w:val="Pool"/>
                    <w:listEntry w:val="Hot Tub"/>
                    <w:listEntry w:val="Lake"/>
                    <w:listEntry w:val="River"/>
                    <w:listEntry w:val="Surf"/>
                    <w:listEntry w:val="Water Park"/>
                    <w:listEntry w:val="Other"/>
                  </w:ddList>
                </w:ffData>
              </w:fldChar>
            </w:r>
            <w:bookmarkStart w:id="6" w:name="Dropdown1"/>
            <w:r>
              <w:rPr>
                <w:rFonts w:ascii="Arial" w:hAnsi="Arial"/>
                <w:b/>
              </w:rPr>
              <w:instrText xml:space="preserve"> FORMDROPDOWN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320" w:type="dxa"/>
            <w:gridSpan w:val="2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PRB Facility Location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  <w:tc>
          <w:tcPr>
            <w:tcW w:w="3240" w:type="dxa"/>
            <w:gridSpan w:val="3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  <w:tc>
          <w:tcPr>
            <w:tcW w:w="3240" w:type="dxa"/>
            <w:gridSpan w:val="2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Special Exempt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Yes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/>
                <w:sz w:val="18"/>
              </w:rPr>
              <w:instrText xml:space="preserve"> FO</w:instrText>
            </w:r>
            <w:r>
              <w:rPr>
                <w:rFonts w:ascii="Arial" w:hAnsi="Arial"/>
                <w:sz w:val="18"/>
              </w:rPr>
              <w:instrText xml:space="preserve">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No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Both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7560" w:type="dxa"/>
            <w:gridSpan w:val="5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Owners Name and Address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  <w:tc>
          <w:tcPr>
            <w:tcW w:w="3240" w:type="dxa"/>
            <w:gridSpan w:val="2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320" w:type="dxa"/>
            <w:gridSpan w:val="2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Certified Laboratory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</w:p>
        </w:tc>
        <w:tc>
          <w:tcPr>
            <w:tcW w:w="3240" w:type="dxa"/>
            <w:gridSpan w:val="3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</w:p>
        </w:tc>
        <w:tc>
          <w:tcPr>
            <w:tcW w:w="3240" w:type="dxa"/>
            <w:gridSpan w:val="2"/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Last Sample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320" w:type="dxa"/>
            <w:gridSpan w:val="2"/>
            <w:tcBorders>
              <w:bottom w:val="thinThickSmallGap" w:sz="24" w:space="0" w:color="auto"/>
            </w:tcBorders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Trained Pool Ope</w:t>
            </w:r>
            <w:r>
              <w:rPr>
                <w:rFonts w:ascii="Arial" w:hAnsi="Arial"/>
                <w:sz w:val="18"/>
              </w:rPr>
              <w:t>rator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</w:p>
        </w:tc>
        <w:tc>
          <w:tcPr>
            <w:tcW w:w="3240" w:type="dxa"/>
            <w:gridSpan w:val="3"/>
            <w:tcBorders>
              <w:bottom w:val="thinThickSmallGap" w:sz="24" w:space="0" w:color="auto"/>
            </w:tcBorders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8"/>
          </w:p>
        </w:tc>
        <w:tc>
          <w:tcPr>
            <w:tcW w:w="3240" w:type="dxa"/>
            <w:gridSpan w:val="2"/>
            <w:tcBorders>
              <w:bottom w:val="thinThickSmallGap" w:sz="24" w:space="0" w:color="auto"/>
            </w:tcBorders>
          </w:tcPr>
          <w:p w:rsidR="00000000" w:rsidRDefault="00F03E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0800" w:type="dxa"/>
            <w:gridSpan w:val="7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Codes:         X-Compliant         P-Pending         N/A-Not Applicable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PAPERWORK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TPO Certification No. and Exp. Date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0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Log Book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Lifeguard Certifications Current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Bonding and Grounding (5-year cert.)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 CPR Certifications Current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Bonding and Grounding (Town)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Aquatics Facility Plan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</w:instrText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CB-20 completed and submitted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Water Sample(s) Results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MSDS sheets for all chemicals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Sanitary Surveys (8:26-7.15)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Physical Hazards inspection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GENERAL LAYOUT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Phone Numbers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Lifeguard on Duty Sign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Pool/Natural Waters Rules Sign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Adult Supervision Sign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Diving Signs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Special Exem</w:t>
            </w:r>
            <w:r>
              <w:rPr>
                <w:rFonts w:ascii="Arial" w:hAnsi="Arial"/>
                <w:color w:val="000000"/>
              </w:rPr>
              <w:t>pt Signs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Caution Chemical Sign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Spa Clock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Smoking Sign (Chem. Room)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Spa Rules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Depth Markings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Diving Rules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>
              <w:rPr>
                <w:rFonts w:ascii="Arial" w:hAnsi="Arial"/>
                <w:color w:val="000000"/>
              </w:rPr>
              <w:t xml:space="preserve">ntrance(s) Secure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Cliff Jumps &lt; 15’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Floats and Fixed Platforms Permitted with LHA Approval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Equipment for continuous disinfect all types pool water and meet 8:26-3.22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Divin</w:t>
            </w:r>
            <w:r>
              <w:rPr>
                <w:rFonts w:ascii="Arial" w:hAnsi="Arial"/>
                <w:color w:val="000000"/>
              </w:rPr>
              <w:t xml:space="preserve">g stands, boards, ladders, stairs, all equipment maintained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chemicals stored, handled and used per manufacturer's instructions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Water slides conform to CPSC and approved by LHA and/or NJDCA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Anti-entrapment drain covers  installed, all documentation on site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Rope drops, cliff jumping, and aquatic play equipment meet N.J.A.C. 5:14A-12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Floor (Clean and Visible)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Surface area (Pool</w:t>
            </w:r>
            <w:r>
              <w:rPr>
                <w:rFonts w:ascii="Arial" w:hAnsi="Arial"/>
                <w:color w:val="000000"/>
              </w:rPr>
              <w:t xml:space="preserve"> sq’)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Turnover Rate(s) (Pool)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Volume (Pool)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Pump Maximum Flow Rate(Pool)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pStyle w:val="Heading3"/>
              <w:keepNext w:val="0"/>
              <w:pageBreakBefore/>
              <w:rPr>
                <w:sz w:val="18"/>
              </w:rPr>
            </w:pPr>
            <w:r>
              <w:lastRenderedPageBreak/>
              <w:t>Codes:         X-Compliant         P-Pending         N/A-Not Applicable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EQUIPMENT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Facility Phone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Vacuum Equipment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Guard (Uniform/Whistle)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Skimmer Net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DPD Test Kit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# of Returns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First Aid Kit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Sight glass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Rescue Tube(s)/LG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Entrapment Issues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Backboard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Spa Requirements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Straps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Wading Pool Requirements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Head Immobili</w:t>
            </w:r>
            <w:r>
              <w:rPr>
                <w:rFonts w:ascii="Arial" w:hAnsi="Arial"/>
                <w:color w:val="000000"/>
                <w:sz w:val="18"/>
              </w:rPr>
              <w:t xml:space="preserve">zer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Circulation System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Shepherd Hooks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Flow Meters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Reaching Poles/Assist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Continual Disinfection Device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Safety Rope and Floats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Secure Fencing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Ring Buoys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Self Close/Self Latching Gates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Thermometer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Diving Boards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Goggles and Gloves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Water C</w:t>
            </w:r>
            <w:r>
              <w:rPr>
                <w:rFonts w:ascii="Arial" w:hAnsi="Arial"/>
                <w:color w:val="000000"/>
              </w:rPr>
              <w:t xml:space="preserve">larity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Emergency numbers posted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Lifeguard platforms or stands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Paddle Rescue Device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care room (500+)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GENERAL SANITATION AND MAINTENANCE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Bath</w:t>
            </w:r>
            <w:r>
              <w:rPr>
                <w:rFonts w:ascii="Arial" w:hAnsi="Arial"/>
                <w:color w:val="000000"/>
              </w:rPr>
              <w:t>rooms (Cleaned and Stocked)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Only unbreakable mirrors provided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Separate BR facilities (each sex)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Sanitary sewage and filter backwash waters handled properly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Sanitary  facilit</w:t>
            </w:r>
            <w:r>
              <w:rPr>
                <w:rFonts w:ascii="Arial" w:hAnsi="Arial"/>
                <w:color w:val="000000"/>
              </w:rPr>
              <w:t>ies maintained and constructed of impervious materials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Solid waste stored in watertight containers with tight-fitting lids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Floors have slip-resistant surface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Potable water supply source and of sa</w:t>
            </w:r>
            <w:r>
              <w:rPr>
                <w:rFonts w:ascii="Arial" w:hAnsi="Arial"/>
                <w:color w:val="000000"/>
              </w:rPr>
              <w:t>fe and sanitary quality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Suitable receptacles provided for paper towels and waste materials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buildings rodent and insect proofed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Soap dispenser provided, hot and cold water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Premises maintained to prevent the breeding and harborage of vermin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CHEMICALS / DISINFECTANTS (POOLS)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 Chlorine (10 ppm max)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 (7.2 – 7.8)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Total Chlorine (ppm)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Total</w:t>
            </w:r>
            <w:r>
              <w:rPr>
                <w:rFonts w:ascii="Arial" w:hAnsi="Arial"/>
                <w:color w:val="000000"/>
              </w:rPr>
              <w:t xml:space="preserve"> Alkalinity (60 – 180 ppm)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Combined Chlorine (</w:t>
            </w:r>
            <w:r>
              <w:rPr>
                <w:rFonts w:ascii="Arial" w:hAnsi="Arial"/>
                <w:color w:val="000000"/>
                <w:u w:val="single"/>
              </w:rPr>
              <w:t>&lt;</w:t>
            </w:r>
            <w:r>
              <w:rPr>
                <w:rFonts w:ascii="Arial" w:hAnsi="Arial"/>
                <w:color w:val="000000"/>
              </w:rPr>
              <w:t xml:space="preserve"> .2)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Calcium Hardness (ppm)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Disinfectant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Cyanuric Acid (10 - 100ppm) Outdoor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pageBreakBefore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lastRenderedPageBreak/>
              <w:t>Codes:         X-Comp</w:t>
            </w:r>
            <w:r>
              <w:rPr>
                <w:rFonts w:ascii="Arial" w:hAnsi="Arial"/>
                <w:b/>
                <w:color w:val="000000"/>
                <w:sz w:val="23"/>
              </w:rPr>
              <w:t>liant         P-Pending         N/A-Not Applicable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SUPERVISION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Operations supervised by an adult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Aquatics Facility plan executed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Standard first aid and Pro CPR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lifeguards identifiable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</w:instrText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Pools have TPO,TPO onsite weekly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Lifeguards equipped with a whistle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Adequate number of Lifeguards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Drills documented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pStyle w:val="Heading3"/>
            </w:pPr>
            <w:r>
              <w:t>BATHING WATER QUALITY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w</w:t>
            </w:r>
            <w:r>
              <w:rPr>
                <w:rFonts w:ascii="Arial" w:hAnsi="Arial"/>
                <w:color w:val="000000"/>
              </w:rPr>
              <w:t>ater approved water source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chemistry monitored (2 hrs)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Water samples collected weekly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Deaths/serious injuries reported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96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  <w:vertAlign w:val="superscript"/>
              </w:rPr>
              <w:t>st</w:t>
            </w:r>
            <w:r>
              <w:rPr>
                <w:rFonts w:ascii="Arial" w:hAnsi="Arial"/>
                <w:color w:val="000000"/>
              </w:rPr>
              <w:t xml:space="preserve"> sample failed warning signs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</w:tcBorders>
            <w:vAlign w:val="center"/>
          </w:tcPr>
          <w:p w:rsidR="00000000" w:rsidRDefault="00F03E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  <w:vertAlign w:val="superscript"/>
              </w:rPr>
              <w:t>nd</w:t>
            </w:r>
            <w:r>
              <w:rPr>
                <w:rFonts w:ascii="Arial" w:hAnsi="Arial"/>
                <w:color w:val="000000"/>
              </w:rPr>
              <w:t xml:space="preserve"> sample failure closure signs</w:t>
            </w: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00000" w:rsidRDefault="00F03E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0800" w:type="dxa"/>
            <w:gridSpan w:val="7"/>
            <w:tcBorders>
              <w:top w:val="thickThinSmallGap" w:sz="24" w:space="0" w:color="auto"/>
              <w:bottom w:val="nil"/>
            </w:tcBorders>
            <w:vAlign w:val="center"/>
          </w:tcPr>
          <w:p w:rsidR="00000000" w:rsidRDefault="00F03EFE">
            <w:pPr>
              <w:pStyle w:val="Heading2"/>
            </w:pPr>
            <w: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58"/>
          <w:jc w:val="center"/>
        </w:trPr>
        <w:tc>
          <w:tcPr>
            <w:tcW w:w="10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03EFE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/>
                <w:b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2"/>
              </w:rPr>
            </w:r>
            <w:r>
              <w:rPr>
                <w:rFonts w:ascii="Arial" w:hAnsi="Arial"/>
                <w:b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color w:val="000000"/>
                <w:sz w:val="22"/>
              </w:rP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03EFE">
            <w:pPr>
              <w:pStyle w:val="BlockText"/>
            </w:pPr>
            <w:r>
              <w:t>I verify that the statements made in this form are true and accurate and this Public Recreational Bathing facility meets the requirements of N.J.A.C. 8:26 et seq., I un</w:t>
            </w:r>
            <w:r>
              <w:t>derstand that all the information provided, if falsified, can be used against me in court, by the authorities.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400" w:type="dxa"/>
            <w:gridSpan w:val="3"/>
          </w:tcPr>
          <w:p w:rsidR="00000000" w:rsidRDefault="00F03E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Owner/TPO</w:t>
            </w:r>
          </w:p>
          <w:p w:rsidR="00000000" w:rsidRDefault="00F03E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5400" w:type="dxa"/>
            <w:gridSpan w:val="4"/>
          </w:tcPr>
          <w:p w:rsidR="00000000" w:rsidRDefault="00F03E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 or Position</w:t>
            </w:r>
          </w:p>
          <w:p w:rsidR="00000000" w:rsidRDefault="00F03EFE">
            <w:pPr>
              <w:spacing w:before="60"/>
              <w:ind w:left="1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5"/>
          </w:p>
        </w:tc>
      </w:tr>
    </w:tbl>
    <w:p w:rsidR="00986D5D" w:rsidRDefault="00986D5D">
      <w:pPr>
        <w:rPr>
          <w:sz w:val="2"/>
        </w:rPr>
      </w:pPr>
    </w:p>
    <w:sectPr w:rsidR="00986D5D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648" w:right="720" w:bottom="576" w:left="720" w:header="576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FE" w:rsidRDefault="00F03EFE">
      <w:r>
        <w:separator/>
      </w:r>
    </w:p>
  </w:endnote>
  <w:endnote w:type="continuationSeparator" w:id="0">
    <w:p w:rsidR="00F03EFE" w:rsidRDefault="00F0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3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 </w:instrText>
    </w:r>
    <w:r>
      <w:rPr>
        <w:rStyle w:val="PageNumber"/>
      </w:rPr>
      <w:fldChar w:fldCharType="end"/>
    </w:r>
  </w:p>
  <w:p w:rsidR="00000000" w:rsidRDefault="00F03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3EF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CEOH-1</w:t>
    </w:r>
  </w:p>
  <w:p w:rsidR="00000000" w:rsidRDefault="00F03EFE">
    <w:pPr>
      <w:pStyle w:val="Footer"/>
      <w:tabs>
        <w:tab w:val="clear" w:pos="4320"/>
        <w:tab w:val="center" w:pos="5400"/>
      </w:tabs>
      <w:rPr>
        <w:rFonts w:ascii="Arial" w:hAnsi="Arial"/>
        <w:sz w:val="16"/>
      </w:rPr>
    </w:pPr>
    <w:r>
      <w:rPr>
        <w:rFonts w:ascii="Arial" w:hAnsi="Arial"/>
        <w:sz w:val="16"/>
      </w:rPr>
      <w:t>NOV 12</w:t>
    </w:r>
    <w:r>
      <w:rPr>
        <w:rFonts w:ascii="Arial" w:hAnsi="Arial"/>
        <w:sz w:val="16"/>
      </w:rPr>
      <w:tab/>
      <w:t>-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986D5D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3EF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CEOH-1</w:t>
    </w:r>
  </w:p>
  <w:p w:rsidR="00000000" w:rsidRDefault="00F03EFE">
    <w:pPr>
      <w:pStyle w:val="Footer"/>
      <w:tabs>
        <w:tab w:val="clear" w:pos="4320"/>
        <w:tab w:val="center" w:pos="5400"/>
      </w:tabs>
      <w:rPr>
        <w:rFonts w:ascii="Arial" w:hAnsi="Arial"/>
        <w:sz w:val="16"/>
      </w:rPr>
    </w:pPr>
    <w:r>
      <w:rPr>
        <w:rFonts w:ascii="Arial" w:hAnsi="Arial"/>
        <w:sz w:val="16"/>
      </w:rPr>
      <w:t>NOV 12</w:t>
    </w:r>
    <w:r>
      <w:rPr>
        <w:rFonts w:ascii="Arial" w:hAnsi="Arial"/>
        <w:sz w:val="16"/>
      </w:rPr>
      <w:tab/>
      <w:t>-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986D5D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FE" w:rsidRDefault="00F03EFE">
      <w:r>
        <w:separator/>
      </w:r>
    </w:p>
  </w:footnote>
  <w:footnote w:type="continuationSeparator" w:id="0">
    <w:p w:rsidR="00F03EFE" w:rsidRDefault="00F0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3EFE">
    <w:pPr>
      <w:pStyle w:val="Header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CHECKLIST FOR PUBLIC RECREATIONAL BATHING FACILITIES</w:t>
    </w:r>
  </w:p>
  <w:p w:rsidR="00000000" w:rsidRDefault="00F03EFE">
    <w:pPr>
      <w:pStyle w:val="Header"/>
      <w:spacing w:after="240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F500C"/>
    <w:multiLevelType w:val="hybridMultilevel"/>
    <w:tmpl w:val="EECEED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attachedTemplate r:id="rId1"/>
  <w:documentProtection w:edit="forms" w:enforcement="1" w:cryptProviderType="rsaFull" w:cryptAlgorithmClass="hash" w:cryptAlgorithmType="typeAny" w:cryptAlgorithmSid="4" w:cryptSpinCount="100000" w:hash="Qez3w4CsSoVkr3BZPYRwo2ZR0GM=" w:salt="GIU4UwsBjTxW2xuJ1dWqO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5D"/>
    <w:rsid w:val="00986D5D"/>
    <w:rsid w:val="00F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semiHidden/>
    <w:pPr>
      <w:autoSpaceDE w:val="0"/>
      <w:autoSpaceDN w:val="0"/>
      <w:adjustRightInd w:val="0"/>
      <w:spacing w:line="360" w:lineRule="auto"/>
      <w:ind w:left="360" w:right="360"/>
      <w:jc w:val="both"/>
    </w:pPr>
    <w:rPr>
      <w:rFonts w:ascii="Arial" w:hAnsi="Arial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semiHidden/>
    <w:pPr>
      <w:autoSpaceDE w:val="0"/>
      <w:autoSpaceDN w:val="0"/>
      <w:adjustRightInd w:val="0"/>
      <w:spacing w:line="360" w:lineRule="auto"/>
      <w:ind w:left="360" w:right="360"/>
      <w:jc w:val="both"/>
    </w:pPr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een.MORRISTWP\Downloads\ceoh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ceoh-1</Template>
  <TotalTime>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CEOH-1, Operational Checklist for Public Recreational Bathing Faciltiies</vt:lpstr>
    </vt:vector>
  </TitlesOfParts>
  <Company>NJDOH</Company>
  <LinksUpToDate>false</LinksUpToDate>
  <CharactersWithSpaces>6819</CharactersWithSpaces>
  <SharedDoc>false</SharedDoc>
  <HLinks>
    <vt:vector size="6" baseType="variant">
      <vt:variant>
        <vt:i4>4259965</vt:i4>
      </vt:variant>
      <vt:variant>
        <vt:i4>-1</vt:i4>
      </vt:variant>
      <vt:variant>
        <vt:i4>1031</vt:i4>
      </vt:variant>
      <vt:variant>
        <vt:i4>1</vt:i4>
      </vt:variant>
      <vt:variant>
        <vt:lpwstr>DHSS_Logo--Color-150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CEOH-1, Operational Checklist for Public Recreational Bathing Faciltiies</dc:title>
  <dc:creator>Breen Kevin</dc:creator>
  <cp:keywords>CEOH, consumer, environmental and occupational health, public recreational bathing, PRB, (FORMERLY PHSS-7),, public health sanitation and safety, bathing, PHSS, checklist, operational, inspection, PRB</cp:keywords>
  <cp:lastModifiedBy>Breen Kevin</cp:lastModifiedBy>
  <cp:revision>1</cp:revision>
  <cp:lastPrinted>2012-11-07T18:04:00Z</cp:lastPrinted>
  <dcterms:created xsi:type="dcterms:W3CDTF">2013-09-17T14:35:00Z</dcterms:created>
  <dcterms:modified xsi:type="dcterms:W3CDTF">2013-09-17T14:36:00Z</dcterms:modified>
</cp:coreProperties>
</file>